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C36E3" w14:textId="1236B193" w:rsidR="00F34B6A" w:rsidRDefault="00060251" w:rsidP="00F34B6A">
      <w:pPr>
        <w:jc w:val="both"/>
        <w:rPr>
          <w:b/>
          <w:bCs/>
        </w:rPr>
      </w:pPr>
      <w:bookmarkStart w:id="0" w:name="_GoBack"/>
      <w:r>
        <w:rPr>
          <w:b/>
          <w:bCs/>
        </w:rPr>
        <w:t>HÜDA PAR: M</w:t>
      </w:r>
      <w:r w:rsidRPr="00F34B6A">
        <w:rPr>
          <w:b/>
          <w:bCs/>
        </w:rPr>
        <w:t>alazgirt ruhu, kardeşliğimizin ve toplumsal bütünleşmenin zeminidir</w:t>
      </w:r>
    </w:p>
    <w:bookmarkEnd w:id="0"/>
    <w:p w14:paraId="4B9751C4" w14:textId="78A9A98E" w:rsidR="00060251" w:rsidRDefault="00060251" w:rsidP="00F34B6A">
      <w:pPr>
        <w:jc w:val="both"/>
        <w:rPr>
          <w:b/>
          <w:bCs/>
          <w:lang w:val="tr-TR"/>
        </w:rPr>
      </w:pPr>
      <w:r>
        <w:rPr>
          <w:b/>
          <w:bCs/>
        </w:rPr>
        <w:t xml:space="preserve">HÜDA PAR tarafından </w:t>
      </w:r>
      <w:r w:rsidRPr="00060251">
        <w:rPr>
          <w:b/>
          <w:bCs/>
          <w:lang w:val="tr-TR"/>
        </w:rPr>
        <w:t xml:space="preserve">Malazgirt Zaferi’nin 955. yıl dönümü </w:t>
      </w:r>
      <w:r>
        <w:rPr>
          <w:b/>
          <w:bCs/>
          <w:lang w:val="tr-TR"/>
        </w:rPr>
        <w:t xml:space="preserve">nedeniyle </w:t>
      </w:r>
      <w:r w:rsidRPr="00060251">
        <w:rPr>
          <w:b/>
          <w:bCs/>
          <w:lang w:val="tr-TR"/>
        </w:rPr>
        <w:t>yayımla</w:t>
      </w:r>
      <w:r>
        <w:rPr>
          <w:b/>
          <w:bCs/>
          <w:lang w:val="tr-TR"/>
        </w:rPr>
        <w:t xml:space="preserve">nan mesajda, </w:t>
      </w:r>
      <w:r w:rsidRPr="00060251">
        <w:rPr>
          <w:b/>
          <w:bCs/>
          <w:lang w:val="tr-TR"/>
        </w:rPr>
        <w:t>Malazgirt Zaferi’nin</w:t>
      </w:r>
      <w:r>
        <w:rPr>
          <w:b/>
          <w:bCs/>
          <w:lang w:val="tr-TR"/>
        </w:rPr>
        <w:t xml:space="preserve"> </w:t>
      </w:r>
      <w:r w:rsidRPr="00060251">
        <w:rPr>
          <w:b/>
          <w:bCs/>
          <w:lang w:val="tr-TR"/>
        </w:rPr>
        <w:t>farklı kavimleri ümmet bili</w:t>
      </w:r>
      <w:r w:rsidR="00671A6E">
        <w:rPr>
          <w:b/>
          <w:bCs/>
          <w:lang w:val="tr-TR"/>
        </w:rPr>
        <w:t xml:space="preserve">nciyle bir araya getiren tarihî </w:t>
      </w:r>
      <w:r w:rsidRPr="00060251">
        <w:rPr>
          <w:b/>
          <w:bCs/>
          <w:lang w:val="tr-TR"/>
        </w:rPr>
        <w:t>bir dönüm noktası olduğu</w:t>
      </w:r>
      <w:r>
        <w:rPr>
          <w:b/>
          <w:bCs/>
          <w:lang w:val="tr-TR"/>
        </w:rPr>
        <w:t xml:space="preserve"> vurgulandı.</w:t>
      </w:r>
    </w:p>
    <w:p w14:paraId="0AFBA973" w14:textId="2F0A3B02" w:rsidR="00060251" w:rsidRPr="00060251" w:rsidRDefault="00671A6E" w:rsidP="00F34B6A">
      <w:pPr>
        <w:jc w:val="both"/>
        <w:rPr>
          <w:lang w:val="tr-TR"/>
        </w:rPr>
      </w:pPr>
      <w:r>
        <w:rPr>
          <w:lang w:val="tr-TR"/>
        </w:rPr>
        <w:t xml:space="preserve">HÜDA PAR Genel Merkezi tarafından </w:t>
      </w:r>
      <w:r w:rsidRPr="00060251">
        <w:rPr>
          <w:lang w:val="tr-TR"/>
        </w:rPr>
        <w:t>Malazgir</w:t>
      </w:r>
      <w:r>
        <w:rPr>
          <w:lang w:val="tr-TR"/>
        </w:rPr>
        <w:t>t Zaferi'nin 955. yıl dön</w:t>
      </w:r>
      <w:r>
        <w:rPr>
          <w:lang w:val="tr-TR"/>
        </w:rPr>
        <w:t>ümü vesilesiyle yapılan açıklamada,</w:t>
      </w:r>
      <w:r w:rsidR="00060251" w:rsidRPr="00060251">
        <w:rPr>
          <w:lang w:val="tr-TR"/>
        </w:rPr>
        <w:t xml:space="preserve"> </w:t>
      </w:r>
      <w:r w:rsidR="00060251" w:rsidRPr="00060251">
        <w:t xml:space="preserve">farklı </w:t>
      </w:r>
      <w:r w:rsidR="00060251">
        <w:t xml:space="preserve">kavimleri ve </w:t>
      </w:r>
      <w:r w:rsidR="00060251" w:rsidRPr="00060251">
        <w:t>unsurları ortak değer</w:t>
      </w:r>
      <w:r>
        <w:t>ler etrafında birleştiren tarihî</w:t>
      </w:r>
      <w:r w:rsidR="00060251" w:rsidRPr="00060251">
        <w:t xml:space="preserve"> bir dönüm noktası olan bu zafer</w:t>
      </w:r>
      <w:r w:rsidR="00060251">
        <w:t>in</w:t>
      </w:r>
      <w:r w:rsidR="00060251" w:rsidRPr="00060251">
        <w:t>, bugün yaşanan toplumsal sorunların hak ve adalet temelinde çözümü için en kalıcı rehber ol</w:t>
      </w:r>
      <w:r w:rsidR="00060251">
        <w:t>duğunun altı çizildi.</w:t>
      </w:r>
    </w:p>
    <w:p w14:paraId="4080ABC7" w14:textId="22A3DD2A" w:rsidR="00AB6753" w:rsidRPr="00AB6753" w:rsidRDefault="00AB6753" w:rsidP="00F34B6A">
      <w:pPr>
        <w:jc w:val="both"/>
        <w:rPr>
          <w:b/>
          <w:bCs/>
        </w:rPr>
      </w:pPr>
      <w:r w:rsidRPr="00AB6753">
        <w:rPr>
          <w:b/>
          <w:bCs/>
        </w:rPr>
        <w:t xml:space="preserve">“Kardeşlik zemini ortak inancımız olan Aziz İslam’dır” </w:t>
      </w:r>
    </w:p>
    <w:p w14:paraId="155638BE" w14:textId="4F27AF66" w:rsidR="00F34B6A" w:rsidRDefault="00AB6753" w:rsidP="00F34B6A">
      <w:pPr>
        <w:jc w:val="both"/>
      </w:pPr>
      <w:r w:rsidRPr="00AB6753">
        <w:t>Malazgirt ruhu</w:t>
      </w:r>
      <w:r>
        <w:t xml:space="preserve">nun </w:t>
      </w:r>
      <w:r w:rsidRPr="00AB6753">
        <w:t>toplumsal bütünleşmenin en sağlam zemin</w:t>
      </w:r>
      <w:r>
        <w:t>i olduğuna vurgu yapılan açıklamada, “</w:t>
      </w:r>
      <w:r w:rsidR="00F34B6A" w:rsidRPr="00F34B6A">
        <w:t>26 Ağustos 1071 Malazgirt Zaferi’nin 955. yıl dönümünü idrak ediyoruz.</w:t>
      </w:r>
      <w:r>
        <w:t xml:space="preserve"> </w:t>
      </w:r>
      <w:r w:rsidR="00F34B6A" w:rsidRPr="00F34B6A">
        <w:t>Malazgirt, sadece askerî bir zafer değil; Türküyle, Kürdüyle, Arabıyla ve diğer Müslüman unsurlarıyla farklı kavimlerin ümmet bilinci ve kardeşlik ruhuyla bir araya geldiğinde neleri başarabileceğini gösteren tarihî bir dönüm noktasıdır.</w:t>
      </w:r>
      <w:r>
        <w:t xml:space="preserve"> </w:t>
      </w:r>
      <w:r w:rsidR="00F34B6A" w:rsidRPr="00F34B6A">
        <w:t>Bin yıldır bizi bu ortak vatanda bir ve beraber kılan güçlü bir kardeşlik zeminimiz vardır. Bu zemin, ortak inancımız olan Aziz İslam’dır.</w:t>
      </w:r>
      <w:r>
        <w:t>” denildi.</w:t>
      </w:r>
    </w:p>
    <w:p w14:paraId="04F30EEE" w14:textId="4303101E" w:rsidR="00AB6753" w:rsidRPr="00AB6753" w:rsidRDefault="00AB6753" w:rsidP="00F34B6A">
      <w:pPr>
        <w:jc w:val="both"/>
        <w:rPr>
          <w:b/>
          <w:bCs/>
        </w:rPr>
      </w:pPr>
      <w:r w:rsidRPr="00AB6753">
        <w:rPr>
          <w:b/>
          <w:bCs/>
        </w:rPr>
        <w:t>“O gün insanları aynı safta buluşturan temel unsur kavmiyet değil, ortak inanç ve ortak değerlerdi”</w:t>
      </w:r>
    </w:p>
    <w:p w14:paraId="46A9A888" w14:textId="1546ED35" w:rsidR="00F34B6A" w:rsidRPr="00F34B6A" w:rsidRDefault="00671A6E" w:rsidP="00F34B6A">
      <w:pPr>
        <w:jc w:val="both"/>
      </w:pPr>
      <w:r>
        <w:t xml:space="preserve">Malazgirt Zaferi’ni </w:t>
      </w:r>
      <w:r w:rsidR="00AB6753" w:rsidRPr="00AB6753">
        <w:t xml:space="preserve">etnik </w:t>
      </w:r>
      <w:r>
        <w:t>kimlik üzerinden okumanın tarihî</w:t>
      </w:r>
      <w:r w:rsidR="00AB6753" w:rsidRPr="00AB6753">
        <w:t xml:space="preserve"> gerçekleri </w:t>
      </w:r>
      <w:r>
        <w:t xml:space="preserve">gözden kaçıracağı belirtilen açıklamanın devamında, </w:t>
      </w:r>
      <w:r w:rsidR="00AB6753">
        <w:t>“</w:t>
      </w:r>
      <w:r w:rsidR="00F34B6A" w:rsidRPr="00F34B6A">
        <w:t>O gün insanları aynı safta buluşturan temel unsur kavmiyet değil, ortak inanç ve ortak değerlerdi.</w:t>
      </w:r>
      <w:r w:rsidR="00AB6753">
        <w:t xml:space="preserve"> </w:t>
      </w:r>
      <w:r w:rsidR="00F34B6A" w:rsidRPr="00F34B6A">
        <w:t>Ne yazık ki sonraki dönemlerde dayatılan Batıcı ve ırkçı anlayışlar, bu ortak zemini zayıflatmış; etnik kimlikleri ayrışmanın ve çatışmanın sebebi hâline getirerek kardeşlik hukukumuza zarar vermiştir.</w:t>
      </w:r>
      <w:r>
        <w:t>” ifadelerine yer verildi.</w:t>
      </w:r>
    </w:p>
    <w:p w14:paraId="3285BC8E" w14:textId="3A48FFC4" w:rsidR="00AB6753" w:rsidRPr="00AB6753" w:rsidRDefault="00AB6753" w:rsidP="00F34B6A">
      <w:pPr>
        <w:jc w:val="both"/>
        <w:rPr>
          <w:b/>
          <w:bCs/>
        </w:rPr>
      </w:pPr>
      <w:r w:rsidRPr="00AB6753">
        <w:rPr>
          <w:b/>
          <w:bCs/>
        </w:rPr>
        <w:t>“Kardeşliğin ve toplumsal bütünleşmenin en sağlam ve en kalıcı zemini ortak inancımızdır”</w:t>
      </w:r>
    </w:p>
    <w:p w14:paraId="720908D5" w14:textId="59CF6E66" w:rsidR="00AB6753" w:rsidRDefault="00671A6E" w:rsidP="00F34B6A">
      <w:pPr>
        <w:jc w:val="both"/>
      </w:pPr>
      <w:r>
        <w:t>B</w:t>
      </w:r>
      <w:r w:rsidR="00F34B6A" w:rsidRPr="00F34B6A">
        <w:t xml:space="preserve">aşta Kürt meselesi olmak üzere sorunların hak ve adalet temelinde kalıcı olarak çözülmesi, kardeşliğin güçlendirilmesi ve toplumsal bütünleşmenin sağlanması için </w:t>
      </w:r>
      <w:r w:rsidR="004577D2" w:rsidRPr="004577D2">
        <w:t>yeniden bu ortak zemine dönmeye ihtiyaç duyulduğunun</w:t>
      </w:r>
      <w:r w:rsidR="00AB6753">
        <w:t xml:space="preserve"> altı çizilen açıklamanın sonunda</w:t>
      </w:r>
      <w:r>
        <w:t>,</w:t>
      </w:r>
      <w:r w:rsidR="00AB6753">
        <w:t xml:space="preserve"> şu ifadelere yer verildi:</w:t>
      </w:r>
    </w:p>
    <w:p w14:paraId="2456B28F" w14:textId="5C33F25A" w:rsidR="0063135D" w:rsidRDefault="00AB6753" w:rsidP="00F34B6A">
      <w:pPr>
        <w:jc w:val="both"/>
      </w:pPr>
      <w:r>
        <w:t>“</w:t>
      </w:r>
      <w:r w:rsidR="00F34B6A" w:rsidRPr="00F34B6A">
        <w:t>Zira bu topraklarda kardeşliğin ve toplumsal bütünleşmenin en sağlam ve en kalıcı zemini, Malazgirt’te olduğu gibi ortak inancımızdır.</w:t>
      </w:r>
      <w:r>
        <w:t xml:space="preserve"> </w:t>
      </w:r>
      <w:r w:rsidR="00F34B6A" w:rsidRPr="00F34B6A">
        <w:t>Malazgirt’in bize bıraktığı bu tarihî miras sadece geçmişi hatırlamak için değil, Türkiye’nin bugününü anlamak ve yarınını inşa etmek için de yol göstericidir.</w:t>
      </w:r>
      <w:r>
        <w:t xml:space="preserve"> </w:t>
      </w:r>
      <w:r w:rsidR="00F34B6A" w:rsidRPr="00F34B6A">
        <w:t xml:space="preserve">Bu vesileyle </w:t>
      </w:r>
      <w:r w:rsidR="00F34B6A">
        <w:t>955. y</w:t>
      </w:r>
      <w:r w:rsidR="00F34B6A" w:rsidRPr="00F34B6A">
        <w:t>ıl</w:t>
      </w:r>
      <w:r w:rsidR="00F34B6A">
        <w:t xml:space="preserve"> </w:t>
      </w:r>
      <w:r w:rsidR="00F34B6A" w:rsidRPr="00F34B6A">
        <w:t>dönümünde Malazgirt Zaferi’ni kutluyor; bu toprakların İslam yurdu hâline gelmesinde emeği ve fedakârlığı bulunan bütün büyüklerimizi ve şühedayı rahmet ve minnetle yâd ediyoruz.</w:t>
      </w:r>
      <w:r>
        <w:t>”</w:t>
      </w:r>
    </w:p>
    <w:p w14:paraId="2800D190" w14:textId="77777777" w:rsidR="00AB6753" w:rsidRPr="00F34B6A" w:rsidRDefault="00AB6753" w:rsidP="00F34B6A">
      <w:pPr>
        <w:jc w:val="both"/>
      </w:pPr>
    </w:p>
    <w:sectPr w:rsidR="00AB6753" w:rsidRPr="00F34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20A"/>
    <w:rsid w:val="00060251"/>
    <w:rsid w:val="00162C13"/>
    <w:rsid w:val="004577D2"/>
    <w:rsid w:val="0063135D"/>
    <w:rsid w:val="0064520A"/>
    <w:rsid w:val="00671A6E"/>
    <w:rsid w:val="00AB6753"/>
    <w:rsid w:val="00C85CB0"/>
    <w:rsid w:val="00F3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F311C"/>
  <w15:chartTrackingRefBased/>
  <w15:docId w15:val="{A316BC51-7FFE-4E66-8557-1E9D753E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34B6A"/>
    <w:rPr>
      <w:rFonts w:ascii="Calibri" w:eastAsia="Calibri" w:hAnsi="Calibri" w:cs="Calibri"/>
      <w:lang w:val="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2026-08-26T08:44:00Z</dcterms:created>
  <dcterms:modified xsi:type="dcterms:W3CDTF">2026-08-26T10:57:00Z</dcterms:modified>
</cp:coreProperties>
</file>